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2F38" w14:textId="77777777" w:rsidR="0073211F" w:rsidRPr="000E62B2" w:rsidRDefault="0073211F" w:rsidP="0073211F">
      <w:pPr>
        <w:pStyle w:val="6"/>
        <w:spacing w:line="360" w:lineRule="auto"/>
        <w:rPr>
          <w:rFonts w:ascii="Arial" w:hAnsi="Arial" w:cs="Arial"/>
          <w:lang w:val="el-GR"/>
        </w:rPr>
      </w:pPr>
      <w:bookmarkStart w:id="0" w:name="_Toc92654922"/>
      <w:r w:rsidRPr="000E62B2">
        <w:rPr>
          <w:rFonts w:ascii="Arial" w:hAnsi="Arial" w:cs="Arial"/>
          <w:lang w:val="el-GR"/>
        </w:rPr>
        <w:t>ΤΜΗΜΑ 1: ΨΗΦΙΑΚΟ ΑΚΤΙΝΟΛΟΓΙΚΟ ΜΗΧΑΝΗΜΑ</w:t>
      </w:r>
      <w:bookmarkEnd w:id="0"/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4350"/>
        <w:gridCol w:w="1563"/>
        <w:gridCol w:w="1701"/>
        <w:gridCol w:w="3119"/>
      </w:tblGrid>
      <w:tr w:rsidR="0073211F" w:rsidRPr="000E62B2" w14:paraId="7CD172C0" w14:textId="77777777" w:rsidTr="0073211F">
        <w:trPr>
          <w:trHeight w:val="1676"/>
        </w:trPr>
        <w:tc>
          <w:tcPr>
            <w:tcW w:w="1595" w:type="dxa"/>
          </w:tcPr>
          <w:p w14:paraId="10FD55C2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>Α/Α</w:t>
            </w:r>
          </w:p>
        </w:tc>
        <w:tc>
          <w:tcPr>
            <w:tcW w:w="4350" w:type="dxa"/>
          </w:tcPr>
          <w:p w14:paraId="61CFA1DB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>ΧΑΡΑΚΤΗΡΙΣΤΙΚΑ - ΤΕΧΝΙΚΕΣ ΠΡΟΔΙΑΓΡΑΦΕΣ</w:t>
            </w:r>
          </w:p>
        </w:tc>
        <w:tc>
          <w:tcPr>
            <w:tcW w:w="1563" w:type="dxa"/>
            <w:noWrap/>
          </w:tcPr>
          <w:p w14:paraId="7581391B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>ΑΠΑΙΤΗΣΗ</w:t>
            </w:r>
          </w:p>
        </w:tc>
        <w:tc>
          <w:tcPr>
            <w:tcW w:w="1701" w:type="dxa"/>
            <w:noWrap/>
          </w:tcPr>
          <w:p w14:paraId="7978A5E2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>ΑΠΑΝΤΗΣΗ</w:t>
            </w:r>
          </w:p>
        </w:tc>
        <w:tc>
          <w:tcPr>
            <w:tcW w:w="3119" w:type="dxa"/>
            <w:noWrap/>
          </w:tcPr>
          <w:p w14:paraId="2480D0A8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>ΠΑΡΑΠΟΜΠΗ</w:t>
            </w:r>
          </w:p>
        </w:tc>
      </w:tr>
      <w:tr w:rsidR="0073211F" w:rsidRPr="000E62B2" w14:paraId="5D9445AA" w14:textId="77777777" w:rsidTr="0073211F">
        <w:trPr>
          <w:trHeight w:val="773"/>
        </w:trPr>
        <w:tc>
          <w:tcPr>
            <w:tcW w:w="12328" w:type="dxa"/>
            <w:gridSpan w:val="5"/>
          </w:tcPr>
          <w:p w14:paraId="0A2C3906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color w:val="00B050"/>
                <w:szCs w:val="22"/>
              </w:rPr>
            </w:pP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  <w:t>ΓΕΝΙΚΑ</w:t>
            </w:r>
          </w:p>
        </w:tc>
      </w:tr>
      <w:tr w:rsidR="0073211F" w:rsidRPr="000E62B2" w14:paraId="5AC52444" w14:textId="77777777" w:rsidTr="0073211F">
        <w:trPr>
          <w:trHeight w:val="773"/>
        </w:trPr>
        <w:tc>
          <w:tcPr>
            <w:tcW w:w="1595" w:type="dxa"/>
          </w:tcPr>
          <w:p w14:paraId="1C41643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color w:val="000000"/>
                <w:szCs w:val="22"/>
                <w:lang w:val="en-US"/>
              </w:rPr>
            </w:pP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lang w:val="en-US"/>
              </w:rPr>
              <w:t>1.</w:t>
            </w:r>
          </w:p>
        </w:tc>
        <w:tc>
          <w:tcPr>
            <w:tcW w:w="4350" w:type="dxa"/>
          </w:tcPr>
          <w:p w14:paraId="13AEB3E7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  <w:lang w:val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>1.</w:t>
            </w:r>
            <w:r w:rsidRPr="000E62B2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</w:t>
            </w:r>
            <w:r w:rsidRPr="000E62B2">
              <w:rPr>
                <w:rFonts w:ascii="Arial" w:hAnsi="Arial" w:cs="Arial"/>
                <w:szCs w:val="22"/>
                <w:lang w:val="el-GR"/>
              </w:rPr>
              <w:t>Ψηφιακό ακτινολογικό συγκρότημα, σύγχρονης τεχνολογίας, κατάλληλο για βαριά</w:t>
            </w:r>
            <w:r w:rsidRPr="000E62B2">
              <w:rPr>
                <w:rFonts w:ascii="Arial" w:hAnsi="Arial" w:cs="Arial"/>
                <w:szCs w:val="22"/>
                <w:lang w:val="el-GR"/>
              </w:rPr>
              <w:br/>
              <w:t>νοσοκομειακή χρήση σε περιβάλλον ΤΕΠ.</w:t>
            </w:r>
          </w:p>
        </w:tc>
        <w:tc>
          <w:tcPr>
            <w:tcW w:w="1563" w:type="dxa"/>
            <w:noWrap/>
          </w:tcPr>
          <w:p w14:paraId="30386C8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7FA9299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17ACC9C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6756B221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580D2A2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C171820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b/>
                <w:szCs w:val="22"/>
                <w:lang w:val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 xml:space="preserve">2.Γεννήτρια </w:t>
            </w:r>
            <w:proofErr w:type="spellStart"/>
            <w:r w:rsidRPr="000E62B2">
              <w:rPr>
                <w:rFonts w:ascii="Arial" w:hAnsi="Arial" w:cs="Arial"/>
                <w:szCs w:val="22"/>
                <w:lang w:val="el-GR"/>
              </w:rPr>
              <w:t>πολυκορυφών</w:t>
            </w:r>
            <w:proofErr w:type="spellEnd"/>
            <w:r w:rsidRPr="000E62B2">
              <w:rPr>
                <w:rFonts w:ascii="Arial" w:hAnsi="Arial" w:cs="Arial"/>
                <w:szCs w:val="22"/>
                <w:lang w:val="el-GR"/>
              </w:rPr>
              <w:t>, σύγχρονης τεχνολογίας, η οποία να αναφερθεί</w:t>
            </w:r>
          </w:p>
        </w:tc>
        <w:tc>
          <w:tcPr>
            <w:tcW w:w="1563" w:type="dxa"/>
            <w:noWrap/>
          </w:tcPr>
          <w:p w14:paraId="6D05441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7E10FBB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6C96917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48138A9A" w14:textId="77777777" w:rsidTr="0073211F">
        <w:trPr>
          <w:trHeight w:val="773"/>
        </w:trPr>
        <w:tc>
          <w:tcPr>
            <w:tcW w:w="1595" w:type="dxa"/>
            <w:vMerge/>
          </w:tcPr>
          <w:p w14:paraId="03FC959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C03E0D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>3.</w:t>
            </w:r>
            <w:r w:rsidRPr="000E62B2">
              <w:rPr>
                <w:rFonts w:ascii="Arial" w:hAnsi="Arial" w:cs="Arial"/>
                <w:szCs w:val="22"/>
                <w:lang w:val="el-GR"/>
              </w:rPr>
              <w:tab/>
              <w:t xml:space="preserve">Μονάδα Ακτινών </w:t>
            </w:r>
            <w:r w:rsidRPr="000E62B2">
              <w:rPr>
                <w:rFonts w:ascii="Arial" w:hAnsi="Arial" w:cs="Arial"/>
                <w:szCs w:val="22"/>
                <w:lang w:val="en-US"/>
              </w:rPr>
              <w:t>X</w:t>
            </w:r>
            <w:r w:rsidRPr="000E62B2">
              <w:rPr>
                <w:rFonts w:ascii="Arial" w:hAnsi="Arial" w:cs="Arial"/>
                <w:szCs w:val="22"/>
                <w:lang w:val="el-GR"/>
              </w:rPr>
              <w:t xml:space="preserve"> με ακτινολογική λυχνία</w:t>
            </w:r>
          </w:p>
        </w:tc>
        <w:tc>
          <w:tcPr>
            <w:tcW w:w="1563" w:type="dxa"/>
            <w:noWrap/>
          </w:tcPr>
          <w:p w14:paraId="0BD5F5F9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2A49FEB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73BD813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4D868B53" w14:textId="77777777" w:rsidTr="0073211F">
        <w:trPr>
          <w:trHeight w:val="773"/>
        </w:trPr>
        <w:tc>
          <w:tcPr>
            <w:tcW w:w="1595" w:type="dxa"/>
            <w:vMerge/>
          </w:tcPr>
          <w:p w14:paraId="30B90B9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45FE6AE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>4.Ακτινοδιαγνωστική τράπεζα με σταθερό ψηφιακό ανιχνευτή</w:t>
            </w:r>
          </w:p>
        </w:tc>
        <w:tc>
          <w:tcPr>
            <w:tcW w:w="1563" w:type="dxa"/>
            <w:noWrap/>
          </w:tcPr>
          <w:p w14:paraId="4C592CD0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1419072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1F34F42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74B3ACA2" w14:textId="77777777" w:rsidTr="0073211F">
        <w:trPr>
          <w:trHeight w:val="773"/>
        </w:trPr>
        <w:tc>
          <w:tcPr>
            <w:tcW w:w="1595" w:type="dxa"/>
            <w:vMerge/>
          </w:tcPr>
          <w:p w14:paraId="3D9BDA3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1F0FAC3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 xml:space="preserve">5.Όρθιο </w:t>
            </w:r>
            <w:r w:rsidRPr="000E62B2">
              <w:rPr>
                <w:rFonts w:ascii="Arial" w:hAnsi="Arial" w:cs="Arial"/>
                <w:szCs w:val="22"/>
                <w:lang w:val="en-US"/>
              </w:rPr>
              <w:t>bucky</w:t>
            </w:r>
            <w:r w:rsidRPr="000E62B2">
              <w:rPr>
                <w:rFonts w:ascii="Arial" w:hAnsi="Arial" w:cs="Arial"/>
                <w:szCs w:val="22"/>
                <w:lang w:val="el-GR"/>
              </w:rPr>
              <w:t xml:space="preserve"> με σταθερό ψηφιακό ανιχνευτή</w:t>
            </w:r>
          </w:p>
        </w:tc>
        <w:tc>
          <w:tcPr>
            <w:tcW w:w="1563" w:type="dxa"/>
            <w:noWrap/>
          </w:tcPr>
          <w:p w14:paraId="374E0528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4728A73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7DA316E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24A74068" w14:textId="77777777" w:rsidTr="0073211F">
        <w:trPr>
          <w:trHeight w:val="773"/>
        </w:trPr>
        <w:tc>
          <w:tcPr>
            <w:tcW w:w="1595" w:type="dxa"/>
            <w:vMerge/>
          </w:tcPr>
          <w:p w14:paraId="2BF2AC9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17D368A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0E62B2">
              <w:rPr>
                <w:rFonts w:ascii="Arial" w:hAnsi="Arial" w:cs="Arial"/>
                <w:szCs w:val="22"/>
                <w:lang w:val="el-GR"/>
              </w:rPr>
              <w:t>6.Σταθμό λήψης, αποθήκευσης &amp; επεξεργασίας ψηφιακών εικόνων</w:t>
            </w:r>
          </w:p>
        </w:tc>
        <w:tc>
          <w:tcPr>
            <w:tcW w:w="1563" w:type="dxa"/>
            <w:noWrap/>
          </w:tcPr>
          <w:p w14:paraId="2461D18A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57B067E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25901CA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73211F" w14:paraId="265BA1CE" w14:textId="77777777" w:rsidTr="0073211F">
        <w:trPr>
          <w:trHeight w:val="773"/>
        </w:trPr>
        <w:tc>
          <w:tcPr>
            <w:tcW w:w="12328" w:type="dxa"/>
            <w:gridSpan w:val="5"/>
          </w:tcPr>
          <w:p w14:paraId="3F5E892F" w14:textId="77777777" w:rsidR="0073211F" w:rsidRPr="000E62B2" w:rsidRDefault="0073211F" w:rsidP="00786D0C">
            <w:pPr>
              <w:widowControl w:val="0"/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Cs w:val="22"/>
                <w:lang w:val="el-GR" w:eastAsia="en-US"/>
              </w:rPr>
            </w:pPr>
            <w:r w:rsidRPr="000E62B2">
              <w:rPr>
                <w:rFonts w:ascii="Arial" w:eastAsia="Calibri" w:hAnsi="Arial" w:cs="Arial"/>
                <w:b/>
                <w:bCs/>
                <w:szCs w:val="22"/>
                <w:lang w:val="el-GR" w:eastAsia="en-US"/>
              </w:rPr>
              <w:t>ΤΥΠΟΣ Β (ΔΙΠΛΟΥ ΨΗΦΙΑΚΟΥ ΑΝΙΧΝΕΥΤΗ)- ΓΕΝΝΗΤΡΙΑ ΑΚΤΙΝΩΝ Χ</w:t>
            </w:r>
          </w:p>
          <w:p w14:paraId="28C19AC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2640BD6E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245B29B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585B1436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1.1.Τύπος γεννήτριας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Πολυκορυφών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, </w:t>
            </w:r>
          </w:p>
          <w:p w14:paraId="39233C33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σύγχρονης τεχνολογίας, η οποία να αναφερθεί</w:t>
            </w:r>
          </w:p>
        </w:tc>
        <w:tc>
          <w:tcPr>
            <w:tcW w:w="1563" w:type="dxa"/>
            <w:noWrap/>
          </w:tcPr>
          <w:p w14:paraId="17C94F8A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</w:rPr>
            </w:pPr>
            <w:r w:rsidRPr="000E62B2">
              <w:rPr>
                <w:rFonts w:ascii="Arial" w:hAnsi="Arial" w:cs="Arial"/>
                <w:szCs w:val="22"/>
              </w:rPr>
              <w:t>ΝΑΙ</w:t>
            </w:r>
          </w:p>
        </w:tc>
        <w:tc>
          <w:tcPr>
            <w:tcW w:w="1701" w:type="dxa"/>
            <w:noWrap/>
          </w:tcPr>
          <w:p w14:paraId="20FD20E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29E3E12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60579160" w14:textId="77777777" w:rsidTr="0073211F">
        <w:trPr>
          <w:trHeight w:val="773"/>
        </w:trPr>
        <w:tc>
          <w:tcPr>
            <w:tcW w:w="1595" w:type="dxa"/>
            <w:vMerge/>
          </w:tcPr>
          <w:p w14:paraId="1CAFE3E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22C6DE93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1.2.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Ισχύς </w:t>
            </w:r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kW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≥ 80</w:t>
            </w:r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kW</w:t>
            </w:r>
          </w:p>
        </w:tc>
        <w:tc>
          <w:tcPr>
            <w:tcW w:w="1563" w:type="dxa"/>
            <w:noWrap/>
          </w:tcPr>
          <w:p w14:paraId="42557615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</w:rPr>
            </w:pPr>
            <w:r w:rsidRPr="000E62B2">
              <w:rPr>
                <w:rFonts w:ascii="Arial" w:hAnsi="Arial" w:cs="Arial"/>
                <w:szCs w:val="22"/>
              </w:rPr>
              <w:t>ΝΑΙ</w:t>
            </w:r>
          </w:p>
        </w:tc>
        <w:tc>
          <w:tcPr>
            <w:tcW w:w="1701" w:type="dxa"/>
            <w:noWrap/>
          </w:tcPr>
          <w:p w14:paraId="639FE4C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819C99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4EF8FEDC" w14:textId="77777777" w:rsidTr="0073211F">
        <w:trPr>
          <w:trHeight w:val="773"/>
        </w:trPr>
        <w:tc>
          <w:tcPr>
            <w:tcW w:w="1595" w:type="dxa"/>
            <w:vMerge/>
          </w:tcPr>
          <w:p w14:paraId="1A7102D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C85D7D3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</w:p>
          <w:p w14:paraId="35B5B9EE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1.3.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Ανατομικά προγράμματα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(Να αναφερθούν)</w:t>
            </w:r>
          </w:p>
        </w:tc>
        <w:tc>
          <w:tcPr>
            <w:tcW w:w="1563" w:type="dxa"/>
            <w:noWrap/>
          </w:tcPr>
          <w:p w14:paraId="17AAB81B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</w:rPr>
            </w:pPr>
            <w:r w:rsidRPr="000E62B2">
              <w:rPr>
                <w:rFonts w:ascii="Arial" w:hAnsi="Arial" w:cs="Arial"/>
                <w:szCs w:val="22"/>
              </w:rPr>
              <w:t>ΝΑΙ</w:t>
            </w:r>
          </w:p>
        </w:tc>
        <w:tc>
          <w:tcPr>
            <w:tcW w:w="1701" w:type="dxa"/>
            <w:noWrap/>
          </w:tcPr>
          <w:p w14:paraId="0B6592B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2BA451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71D2BFAA" w14:textId="77777777" w:rsidTr="0073211F">
        <w:trPr>
          <w:trHeight w:val="773"/>
        </w:trPr>
        <w:tc>
          <w:tcPr>
            <w:tcW w:w="1595" w:type="dxa"/>
            <w:vMerge/>
          </w:tcPr>
          <w:p w14:paraId="41561BA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1F6FDECA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1.4.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Αυτόματη ρύθμιση εκθέσεως (</w:t>
            </w:r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AEC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)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</w:tc>
        <w:tc>
          <w:tcPr>
            <w:tcW w:w="1563" w:type="dxa"/>
            <w:noWrap/>
          </w:tcPr>
          <w:p w14:paraId="21C2AE4C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</w:rPr>
            </w:pPr>
            <w:r w:rsidRPr="000E62B2">
              <w:rPr>
                <w:rFonts w:ascii="Arial" w:hAnsi="Arial" w:cs="Arial"/>
                <w:szCs w:val="22"/>
              </w:rPr>
              <w:t>ΝΑΙ</w:t>
            </w:r>
          </w:p>
        </w:tc>
        <w:tc>
          <w:tcPr>
            <w:tcW w:w="1701" w:type="dxa"/>
            <w:noWrap/>
          </w:tcPr>
          <w:p w14:paraId="44A554F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15B8E91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E6EC746" w14:textId="77777777" w:rsidTr="0073211F">
        <w:trPr>
          <w:trHeight w:val="773"/>
        </w:trPr>
        <w:tc>
          <w:tcPr>
            <w:tcW w:w="1595" w:type="dxa"/>
            <w:vMerge/>
          </w:tcPr>
          <w:p w14:paraId="3D0FD25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23046D7B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1.5.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Εύρος τιμών υψηλής τάσης,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kVp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50- 150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kVp</w:t>
            </w:r>
            <w:proofErr w:type="spellEnd"/>
          </w:p>
        </w:tc>
        <w:tc>
          <w:tcPr>
            <w:tcW w:w="1563" w:type="dxa"/>
            <w:noWrap/>
          </w:tcPr>
          <w:p w14:paraId="7BE8CB6A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</w:rPr>
            </w:pPr>
            <w:r w:rsidRPr="000E62B2">
              <w:rPr>
                <w:rFonts w:ascii="Arial" w:hAnsi="Arial" w:cs="Arial"/>
                <w:szCs w:val="22"/>
              </w:rPr>
              <w:t>ΝΑΙ</w:t>
            </w:r>
          </w:p>
        </w:tc>
        <w:tc>
          <w:tcPr>
            <w:tcW w:w="1701" w:type="dxa"/>
            <w:noWrap/>
          </w:tcPr>
          <w:p w14:paraId="2CD0A98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C03876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70B79AD" w14:textId="77777777" w:rsidTr="0073211F">
        <w:trPr>
          <w:trHeight w:val="773"/>
        </w:trPr>
        <w:tc>
          <w:tcPr>
            <w:tcW w:w="1595" w:type="dxa"/>
            <w:vMerge/>
          </w:tcPr>
          <w:p w14:paraId="4ADF932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E1C5CDC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1.6.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Μέγιστη τιμή </w:t>
            </w:r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mA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1000</w:t>
            </w:r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mA</w:t>
            </w:r>
          </w:p>
        </w:tc>
        <w:tc>
          <w:tcPr>
            <w:tcW w:w="1563" w:type="dxa"/>
            <w:noWrap/>
          </w:tcPr>
          <w:p w14:paraId="21235823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</w:rPr>
            </w:pPr>
            <w:r w:rsidRPr="000E62B2">
              <w:rPr>
                <w:rFonts w:ascii="Arial" w:hAnsi="Arial" w:cs="Arial"/>
                <w:szCs w:val="22"/>
              </w:rPr>
              <w:t>ΝΑΙ</w:t>
            </w:r>
          </w:p>
        </w:tc>
        <w:tc>
          <w:tcPr>
            <w:tcW w:w="1701" w:type="dxa"/>
            <w:noWrap/>
          </w:tcPr>
          <w:p w14:paraId="63F9061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636A7B5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98E87DD" w14:textId="77777777" w:rsidTr="0073211F">
        <w:trPr>
          <w:trHeight w:val="773"/>
        </w:trPr>
        <w:tc>
          <w:tcPr>
            <w:tcW w:w="1595" w:type="dxa"/>
            <w:vMerge/>
          </w:tcPr>
          <w:p w14:paraId="5E47A1F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D1E2CF7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1.7.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Εύρος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mAs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09AFF991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(Να αναφερθεί)</w:t>
            </w:r>
          </w:p>
        </w:tc>
        <w:tc>
          <w:tcPr>
            <w:tcW w:w="1563" w:type="dxa"/>
            <w:noWrap/>
          </w:tcPr>
          <w:p w14:paraId="3F05F0A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1ED898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70C325D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622CB422" w14:textId="77777777" w:rsidTr="0073211F">
        <w:trPr>
          <w:trHeight w:val="773"/>
        </w:trPr>
        <w:tc>
          <w:tcPr>
            <w:tcW w:w="1595" w:type="dxa"/>
            <w:vMerge/>
          </w:tcPr>
          <w:p w14:paraId="3BFEE0F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3C08EF45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1.8.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Διαδοχικές λήψεις &amp; αυτόματη συνένωση</w:t>
            </w:r>
          </w:p>
          <w:p w14:paraId="3DD002DB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εικόνων για επιμηκυμένη κάλυψη (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stiching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)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700A6EC3" w14:textId="77777777" w:rsidR="0073211F" w:rsidRPr="000E62B2" w:rsidRDefault="0073211F" w:rsidP="00786D0C">
            <w:pPr>
              <w:widowControl w:val="0"/>
              <w:spacing w:after="0" w:line="360" w:lineRule="auto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(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Ν</w:t>
            </w:r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α ανα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φερθεί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n-US"/>
              </w:rPr>
              <w:t>)</w:t>
            </w:r>
          </w:p>
        </w:tc>
        <w:tc>
          <w:tcPr>
            <w:tcW w:w="1563" w:type="dxa"/>
            <w:noWrap/>
          </w:tcPr>
          <w:p w14:paraId="5B481B8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78562C5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1CF0EFD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73211F" w14:paraId="3EBB4B79" w14:textId="77777777" w:rsidTr="0073211F">
        <w:trPr>
          <w:trHeight w:val="773"/>
        </w:trPr>
        <w:tc>
          <w:tcPr>
            <w:tcW w:w="12328" w:type="dxa"/>
            <w:gridSpan w:val="5"/>
          </w:tcPr>
          <w:p w14:paraId="680777AE" w14:textId="77777777" w:rsidR="0073211F" w:rsidRPr="000E62B2" w:rsidRDefault="0073211F" w:rsidP="00786D0C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/>
              </w:rPr>
              <w:t xml:space="preserve">ΜΟΝΑΔΑ ΑΚΤΙΝΩΝ </w:t>
            </w:r>
            <w:r w:rsidRPr="000E62B2">
              <w:rPr>
                <w:rFonts w:ascii="Arial" w:hAnsi="Arial" w:cs="Arial"/>
                <w:b/>
                <w:bCs/>
                <w:szCs w:val="22"/>
                <w:lang w:val="en-US"/>
              </w:rPr>
              <w:t>X</w:t>
            </w:r>
            <w:r w:rsidRPr="000E62B2">
              <w:rPr>
                <w:rFonts w:ascii="Arial" w:hAnsi="Arial" w:cs="Arial"/>
                <w:b/>
                <w:bCs/>
                <w:szCs w:val="22"/>
                <w:lang w:val="el-GR"/>
              </w:rPr>
              <w:t xml:space="preserve"> (ΑΝΑΡΤΗΣΗ ΟΡΟΦΗΣ) ΜΕ ΑΚΤΙΝΟΛΟΓΙΚΗ ΛΥΧΝΙΑ.</w:t>
            </w:r>
          </w:p>
          <w:p w14:paraId="01874DA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7C18DFF6" w14:textId="77777777" w:rsidTr="0073211F">
        <w:trPr>
          <w:trHeight w:val="773"/>
        </w:trPr>
        <w:tc>
          <w:tcPr>
            <w:tcW w:w="1595" w:type="dxa"/>
          </w:tcPr>
          <w:p w14:paraId="324B3D3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B777D1C" w14:textId="77777777" w:rsidR="0073211F" w:rsidRPr="000E62B2" w:rsidRDefault="0073211F" w:rsidP="00786D0C">
            <w:pPr>
              <w:widowControl w:val="0"/>
              <w:spacing w:after="0"/>
              <w:jc w:val="left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2.1.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Ανάρτηση οροφής λυχνίας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02075BC4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563" w:type="dxa"/>
            <w:noWrap/>
          </w:tcPr>
          <w:p w14:paraId="6F58115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209E3E1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71C05F6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303D607F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6154CFC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DB42FC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2.1.1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Διαμήκης κίνηση Τουλάχιστο 300cm</w:t>
            </w:r>
          </w:p>
        </w:tc>
        <w:tc>
          <w:tcPr>
            <w:tcW w:w="1563" w:type="dxa"/>
            <w:noWrap/>
          </w:tcPr>
          <w:p w14:paraId="5498E1D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081DEAE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7ECA417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19635315" w14:textId="77777777" w:rsidTr="0073211F">
        <w:trPr>
          <w:trHeight w:val="773"/>
        </w:trPr>
        <w:tc>
          <w:tcPr>
            <w:tcW w:w="1595" w:type="dxa"/>
            <w:vMerge/>
          </w:tcPr>
          <w:p w14:paraId="3DABB6E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F93F8A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2.1.2.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Εγκάρσια κίνηση Τουλάχιστον 190cm</w:t>
            </w:r>
          </w:p>
          <w:p w14:paraId="6AB6345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</w:p>
        </w:tc>
        <w:tc>
          <w:tcPr>
            <w:tcW w:w="1563" w:type="dxa"/>
            <w:noWrap/>
          </w:tcPr>
          <w:p w14:paraId="6B02F78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BDF9F0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7CE5DD2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5444ABB5" w14:textId="77777777" w:rsidTr="0073211F">
        <w:trPr>
          <w:trHeight w:val="773"/>
        </w:trPr>
        <w:tc>
          <w:tcPr>
            <w:tcW w:w="1595" w:type="dxa"/>
            <w:vMerge/>
          </w:tcPr>
          <w:p w14:paraId="1276FB9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99F653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2.1.3.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Καθ’ ύψος κίνηση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72FBBFA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Τουλάχιστον 157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cm</w:t>
            </w:r>
            <w:proofErr w:type="spellEnd"/>
          </w:p>
        </w:tc>
        <w:tc>
          <w:tcPr>
            <w:tcW w:w="1563" w:type="dxa"/>
            <w:noWrap/>
          </w:tcPr>
          <w:p w14:paraId="3EF3880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1FB6A78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3D467D6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FBAF37A" w14:textId="77777777" w:rsidTr="0073211F">
        <w:trPr>
          <w:trHeight w:val="773"/>
        </w:trPr>
        <w:tc>
          <w:tcPr>
            <w:tcW w:w="1595" w:type="dxa"/>
            <w:vMerge/>
          </w:tcPr>
          <w:p w14:paraId="697C24C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5A9CDBC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2.1.4.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Συγχρονισμός κινήσεων με οριζόντια τράπεζα και όρθιο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bucky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(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auto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tracking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)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(Να αναφερθεί)</w:t>
            </w:r>
          </w:p>
        </w:tc>
        <w:tc>
          <w:tcPr>
            <w:tcW w:w="1563" w:type="dxa"/>
            <w:noWrap/>
          </w:tcPr>
          <w:p w14:paraId="4EA9806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57AF879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3F2ABF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7D7A8FE7" w14:textId="77777777" w:rsidTr="0073211F">
        <w:trPr>
          <w:trHeight w:val="773"/>
        </w:trPr>
        <w:tc>
          <w:tcPr>
            <w:tcW w:w="1595" w:type="dxa"/>
            <w:vMerge/>
          </w:tcPr>
          <w:p w14:paraId="121B484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3BB0345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2.1.5.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Κλίση λυχνίας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(Να αναφερθεί)</w:t>
            </w:r>
          </w:p>
        </w:tc>
        <w:tc>
          <w:tcPr>
            <w:tcW w:w="1563" w:type="dxa"/>
            <w:noWrap/>
          </w:tcPr>
          <w:p w14:paraId="71D4CD1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0BCBC86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23D3554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75EAD349" w14:textId="77777777" w:rsidTr="0073211F">
        <w:trPr>
          <w:trHeight w:val="773"/>
        </w:trPr>
        <w:tc>
          <w:tcPr>
            <w:tcW w:w="1595" w:type="dxa"/>
            <w:vMerge/>
          </w:tcPr>
          <w:p w14:paraId="61EF835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3C8E3BC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2.1.6.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Περιστροφή λυχνίας (Να αναφερθεί)</w:t>
            </w:r>
          </w:p>
        </w:tc>
        <w:tc>
          <w:tcPr>
            <w:tcW w:w="1563" w:type="dxa"/>
            <w:noWrap/>
          </w:tcPr>
          <w:p w14:paraId="3799253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09350DC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35EC65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2C90BF33" w14:textId="77777777" w:rsidTr="0073211F">
        <w:trPr>
          <w:trHeight w:val="773"/>
        </w:trPr>
        <w:tc>
          <w:tcPr>
            <w:tcW w:w="1595" w:type="dxa"/>
            <w:vMerge/>
          </w:tcPr>
          <w:p w14:paraId="4CB88AC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5EB01C6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2.2.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Τύπος λυχνίας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Περιστρεφόμενης ανόδου,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ταχύστροφη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(αναφορά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rpm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) &amp;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διπλοεστιακή</w:t>
            </w:r>
            <w:proofErr w:type="spellEnd"/>
          </w:p>
        </w:tc>
        <w:tc>
          <w:tcPr>
            <w:tcW w:w="1563" w:type="dxa"/>
            <w:noWrap/>
          </w:tcPr>
          <w:p w14:paraId="253E72C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7C65AE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3F9AB14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2C208FB5" w14:textId="77777777" w:rsidTr="0073211F">
        <w:trPr>
          <w:trHeight w:val="773"/>
        </w:trPr>
        <w:tc>
          <w:tcPr>
            <w:tcW w:w="1595" w:type="dxa"/>
            <w:vMerge/>
          </w:tcPr>
          <w:p w14:paraId="4803D46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55F85B3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2.3.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Μέγεθος εστιών,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mm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[Μικρή εστία] ≤0,6mm &amp; [Μεγάλη εστία]</w:t>
            </w:r>
          </w:p>
          <w:p w14:paraId="33CF569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≤1,3mm</w:t>
            </w:r>
          </w:p>
        </w:tc>
        <w:tc>
          <w:tcPr>
            <w:tcW w:w="1563" w:type="dxa"/>
            <w:noWrap/>
          </w:tcPr>
          <w:p w14:paraId="3439DF5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2B3A939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13D6A3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6A71F2D6" w14:textId="77777777" w:rsidTr="0073211F">
        <w:trPr>
          <w:trHeight w:val="773"/>
        </w:trPr>
        <w:tc>
          <w:tcPr>
            <w:tcW w:w="1595" w:type="dxa"/>
            <w:vMerge/>
          </w:tcPr>
          <w:p w14:paraId="7835D06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4389910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2.4.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Διαφράγματα βάθους με φωτεινή</w:t>
            </w:r>
          </w:p>
          <w:p w14:paraId="0F8D3D8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επικέντρωση και φίλτρα αλουμινίου (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al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) και χαλκού (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cu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)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 (αυτόματα)</w:t>
            </w:r>
          </w:p>
        </w:tc>
        <w:tc>
          <w:tcPr>
            <w:tcW w:w="1563" w:type="dxa"/>
            <w:noWrap/>
          </w:tcPr>
          <w:p w14:paraId="387DBC7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4AB4981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D3CA42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34EE52FF" w14:textId="77777777" w:rsidTr="0073211F">
        <w:trPr>
          <w:trHeight w:val="773"/>
        </w:trPr>
        <w:tc>
          <w:tcPr>
            <w:tcW w:w="1595" w:type="dxa"/>
            <w:vMerge w:val="restart"/>
            <w:tcBorders>
              <w:top w:val="nil"/>
            </w:tcBorders>
          </w:tcPr>
          <w:p w14:paraId="307DDBF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676BDBC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2.5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Να διαθέτει οθόνη αφής τουλάχιστον 6" για την απεικόνιση και ρύθμιση των ακτινολογικών παραμέτρων, την εστιακή απόσταση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κ.α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</w:tc>
        <w:tc>
          <w:tcPr>
            <w:tcW w:w="1563" w:type="dxa"/>
            <w:noWrap/>
          </w:tcPr>
          <w:p w14:paraId="2FDC689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35A470B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08622B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6B70DBF7" w14:textId="77777777" w:rsidTr="0073211F">
        <w:trPr>
          <w:trHeight w:val="773"/>
        </w:trPr>
        <w:tc>
          <w:tcPr>
            <w:tcW w:w="1595" w:type="dxa"/>
            <w:vMerge/>
            <w:tcBorders>
              <w:top w:val="nil"/>
            </w:tcBorders>
          </w:tcPr>
          <w:p w14:paraId="35F2C0E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3CE0239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2.6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Ισχύς μεγάλης εστίας,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kW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Να καλύπτει την ισχύ της γεννήτριας</w:t>
            </w:r>
          </w:p>
        </w:tc>
        <w:tc>
          <w:tcPr>
            <w:tcW w:w="1563" w:type="dxa"/>
            <w:noWrap/>
          </w:tcPr>
          <w:p w14:paraId="7DC2582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23BBE8F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7AE62D9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5FD6B24E" w14:textId="77777777" w:rsidTr="0073211F">
        <w:trPr>
          <w:trHeight w:val="773"/>
        </w:trPr>
        <w:tc>
          <w:tcPr>
            <w:tcW w:w="1595" w:type="dxa"/>
            <w:vMerge/>
            <w:tcBorders>
              <w:top w:val="nil"/>
            </w:tcBorders>
          </w:tcPr>
          <w:p w14:paraId="63B37D5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7DCD1D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2.7 Θερμοχωρητικότητα ανόδου λυχνίας,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Khu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Τουλάχιστον 600KHU</w:t>
            </w:r>
          </w:p>
          <w:p w14:paraId="6D6A1CE2" w14:textId="77777777" w:rsidR="0073211F" w:rsidRPr="000E62B2" w:rsidRDefault="0073211F" w:rsidP="00786D0C">
            <w:pPr>
              <w:widowControl w:val="0"/>
              <w:tabs>
                <w:tab w:val="left" w:pos="1295"/>
              </w:tabs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563" w:type="dxa"/>
            <w:noWrap/>
          </w:tcPr>
          <w:p w14:paraId="1AE301E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11CD329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819C63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F261D51" w14:textId="77777777" w:rsidTr="0073211F">
        <w:trPr>
          <w:trHeight w:val="773"/>
        </w:trPr>
        <w:tc>
          <w:tcPr>
            <w:tcW w:w="1595" w:type="dxa"/>
            <w:vMerge/>
            <w:tcBorders>
              <w:top w:val="nil"/>
            </w:tcBorders>
          </w:tcPr>
          <w:p w14:paraId="4A83314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2605591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2.8  Θερμοχωρητικότητα περιβλήματος λυχνίας,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krl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cl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(Να αναφερθεί)</w:t>
            </w:r>
          </w:p>
        </w:tc>
        <w:tc>
          <w:tcPr>
            <w:tcW w:w="1563" w:type="dxa"/>
            <w:noWrap/>
          </w:tcPr>
          <w:p w14:paraId="36369B7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7F7309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110F330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5D96C17B" w14:textId="77777777" w:rsidTr="0073211F">
        <w:trPr>
          <w:trHeight w:val="773"/>
        </w:trPr>
        <w:tc>
          <w:tcPr>
            <w:tcW w:w="1595" w:type="dxa"/>
            <w:vMerge/>
            <w:tcBorders>
              <w:top w:val="nil"/>
            </w:tcBorders>
          </w:tcPr>
          <w:p w14:paraId="443F6A9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4FEA001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2.9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Ρυθμός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θερμοαπαγωγής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λυχνίας, HU/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min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(Να αναφερθεί)</w:t>
            </w:r>
          </w:p>
        </w:tc>
        <w:tc>
          <w:tcPr>
            <w:tcW w:w="1563" w:type="dxa"/>
            <w:noWrap/>
          </w:tcPr>
          <w:p w14:paraId="5F128A9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55C601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23DFD90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49DD76D4" w14:textId="77777777" w:rsidTr="0073211F">
        <w:trPr>
          <w:trHeight w:val="773"/>
        </w:trPr>
        <w:tc>
          <w:tcPr>
            <w:tcW w:w="1595" w:type="dxa"/>
            <w:vMerge/>
            <w:tcBorders>
              <w:top w:val="nil"/>
            </w:tcBorders>
          </w:tcPr>
          <w:p w14:paraId="7B896BE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61FCEC5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2.10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Ρυθμός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θερμοαπαγωγής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περιβλήματος,</w:t>
            </w:r>
          </w:p>
          <w:p w14:paraId="3F0459D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HU/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min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(Να αναφερθεί)</w:t>
            </w:r>
          </w:p>
        </w:tc>
        <w:tc>
          <w:tcPr>
            <w:tcW w:w="1563" w:type="dxa"/>
            <w:noWrap/>
          </w:tcPr>
          <w:p w14:paraId="24F8685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8C7075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3671E14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249FBAAB" w14:textId="77777777" w:rsidTr="0073211F">
        <w:trPr>
          <w:trHeight w:val="773"/>
        </w:trPr>
        <w:tc>
          <w:tcPr>
            <w:tcW w:w="12328" w:type="dxa"/>
            <w:gridSpan w:val="5"/>
          </w:tcPr>
          <w:p w14:paraId="502488C5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/>
              </w:rPr>
              <w:t>ΑΚΤΙΝΟΔΙΑΓΝΩΣΤΙΚΗ ΤΡΑΠΕΖΑ</w:t>
            </w:r>
          </w:p>
        </w:tc>
      </w:tr>
      <w:tr w:rsidR="0073211F" w:rsidRPr="000E62B2" w14:paraId="4EB54704" w14:textId="77777777" w:rsidTr="0073211F">
        <w:trPr>
          <w:trHeight w:val="773"/>
        </w:trPr>
        <w:tc>
          <w:tcPr>
            <w:tcW w:w="1595" w:type="dxa"/>
          </w:tcPr>
          <w:p w14:paraId="1EC9087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2155941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3.1. Διαστάσεις επιφάνειας,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cm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Τουλάχιστον 220x75cm</w:t>
            </w:r>
          </w:p>
        </w:tc>
        <w:tc>
          <w:tcPr>
            <w:tcW w:w="1563" w:type="dxa"/>
            <w:noWrap/>
          </w:tcPr>
          <w:p w14:paraId="6B201E2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4A31EDE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787F824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747AFC45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1B7235E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78AA36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3.2.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Μέγιστο βάρους ασθενούς,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kg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≥240Kg</w:t>
            </w:r>
          </w:p>
          <w:p w14:paraId="6CAB810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(χωρίς περιορισμούς στις κινήσεις)</w:t>
            </w:r>
          </w:p>
        </w:tc>
        <w:tc>
          <w:tcPr>
            <w:tcW w:w="1563" w:type="dxa"/>
            <w:noWrap/>
          </w:tcPr>
          <w:p w14:paraId="0A80F45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102B1D9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611B6EE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16EB05F9" w14:textId="77777777" w:rsidTr="0073211F">
        <w:trPr>
          <w:trHeight w:val="773"/>
        </w:trPr>
        <w:tc>
          <w:tcPr>
            <w:tcW w:w="1595" w:type="dxa"/>
            <w:vMerge/>
          </w:tcPr>
          <w:p w14:paraId="2D2CC72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29E1B03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3.3.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Κινήσεις επιφάνειας</w:t>
            </w:r>
          </w:p>
        </w:tc>
        <w:tc>
          <w:tcPr>
            <w:tcW w:w="1563" w:type="dxa"/>
            <w:noWrap/>
          </w:tcPr>
          <w:p w14:paraId="5232D20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02B117E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EEF21A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3782A8F7" w14:textId="77777777" w:rsidTr="0073211F">
        <w:trPr>
          <w:trHeight w:val="773"/>
        </w:trPr>
        <w:tc>
          <w:tcPr>
            <w:tcW w:w="1595" w:type="dxa"/>
            <w:vMerge/>
          </w:tcPr>
          <w:p w14:paraId="5150E71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27BD473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3.3.1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Διαμήκης κίνηση,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cm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2361491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Τουλάχιστον +/-48cm</w:t>
            </w:r>
          </w:p>
        </w:tc>
        <w:tc>
          <w:tcPr>
            <w:tcW w:w="1563" w:type="dxa"/>
            <w:noWrap/>
          </w:tcPr>
          <w:p w14:paraId="663CED5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4A69E61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BADD9A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444C42AB" w14:textId="77777777" w:rsidTr="0073211F">
        <w:trPr>
          <w:trHeight w:val="773"/>
        </w:trPr>
        <w:tc>
          <w:tcPr>
            <w:tcW w:w="1595" w:type="dxa"/>
            <w:vMerge/>
          </w:tcPr>
          <w:p w14:paraId="2A98DD6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457291C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3.3.2.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Εγκάρσια κίνηση,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cm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5750806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Τουλάχιστον +/-10cm</w:t>
            </w:r>
          </w:p>
        </w:tc>
        <w:tc>
          <w:tcPr>
            <w:tcW w:w="1563" w:type="dxa"/>
            <w:noWrap/>
          </w:tcPr>
          <w:p w14:paraId="465BA15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4449C5A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D31385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3093127E" w14:textId="77777777" w:rsidTr="0073211F">
        <w:trPr>
          <w:trHeight w:val="773"/>
        </w:trPr>
        <w:tc>
          <w:tcPr>
            <w:tcW w:w="1595" w:type="dxa"/>
            <w:vMerge/>
          </w:tcPr>
          <w:p w14:paraId="3CA66FC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581A7D4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3.3.3.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Καθ’ ύψος κίνηση,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cm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0B450D2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(Να αναφερθεί το εύρος)</w:t>
            </w:r>
          </w:p>
        </w:tc>
        <w:tc>
          <w:tcPr>
            <w:tcW w:w="1563" w:type="dxa"/>
            <w:noWrap/>
          </w:tcPr>
          <w:p w14:paraId="7316240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3371D7D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3173551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6502B9A3" w14:textId="77777777" w:rsidTr="0073211F">
        <w:trPr>
          <w:trHeight w:val="773"/>
        </w:trPr>
        <w:tc>
          <w:tcPr>
            <w:tcW w:w="1595" w:type="dxa"/>
            <w:vMerge/>
          </w:tcPr>
          <w:p w14:paraId="153930C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4E114DA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3.3.4.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Ποδοδιακόπτες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ελέγχου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08DD208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(Να αναφερθεί)</w:t>
            </w:r>
          </w:p>
        </w:tc>
        <w:tc>
          <w:tcPr>
            <w:tcW w:w="1563" w:type="dxa"/>
            <w:noWrap/>
          </w:tcPr>
          <w:p w14:paraId="2636274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068E6E4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212A0B5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5B7F785D" w14:textId="77777777" w:rsidTr="0073211F">
        <w:trPr>
          <w:trHeight w:val="773"/>
        </w:trPr>
        <w:tc>
          <w:tcPr>
            <w:tcW w:w="12328" w:type="dxa"/>
            <w:gridSpan w:val="5"/>
          </w:tcPr>
          <w:p w14:paraId="34988DAA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/>
              </w:rPr>
              <w:t>3.4.</w:t>
            </w:r>
            <w:r w:rsidRPr="000E62B2">
              <w:rPr>
                <w:rFonts w:ascii="Arial" w:hAnsi="Arial" w:cs="Arial"/>
                <w:b/>
                <w:bCs/>
                <w:szCs w:val="22"/>
                <w:lang w:val="el-GR"/>
              </w:rPr>
              <w:tab/>
              <w:t>ΑΝΙΧΝΕΥΤΗΣ</w:t>
            </w:r>
          </w:p>
        </w:tc>
      </w:tr>
      <w:tr w:rsidR="0073211F" w:rsidRPr="000E62B2" w14:paraId="615A2C1F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44397E2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6CAA378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3.4.1.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Τεχνολογία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Flat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Panel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ΝΑΙ</w:t>
            </w:r>
          </w:p>
          <w:p w14:paraId="5920EBD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(Να αναφερθεί)</w:t>
            </w:r>
          </w:p>
        </w:tc>
        <w:tc>
          <w:tcPr>
            <w:tcW w:w="1563" w:type="dxa"/>
            <w:noWrap/>
          </w:tcPr>
          <w:p w14:paraId="5F04812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4ADAA9A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41AB3D4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69B3B187" w14:textId="77777777" w:rsidTr="0073211F">
        <w:trPr>
          <w:trHeight w:val="773"/>
        </w:trPr>
        <w:tc>
          <w:tcPr>
            <w:tcW w:w="1595" w:type="dxa"/>
            <w:vMerge/>
          </w:tcPr>
          <w:p w14:paraId="5B5B99F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642EB0D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3.4.2.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Διάσταση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≥42x42cm</w:t>
            </w:r>
          </w:p>
        </w:tc>
        <w:tc>
          <w:tcPr>
            <w:tcW w:w="1563" w:type="dxa"/>
            <w:noWrap/>
          </w:tcPr>
          <w:p w14:paraId="6E42D13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146206A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FA5E0F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2ECECAD3" w14:textId="77777777" w:rsidTr="0073211F">
        <w:trPr>
          <w:trHeight w:val="773"/>
        </w:trPr>
        <w:tc>
          <w:tcPr>
            <w:tcW w:w="1595" w:type="dxa"/>
            <w:vMerge/>
          </w:tcPr>
          <w:p w14:paraId="2DAE6D6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17A898D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3.4.3.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DQE @lp/mm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≥65%</w:t>
            </w:r>
          </w:p>
        </w:tc>
        <w:tc>
          <w:tcPr>
            <w:tcW w:w="1563" w:type="dxa"/>
            <w:noWrap/>
          </w:tcPr>
          <w:p w14:paraId="39FCF47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383BF43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6F15B50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981A714" w14:textId="77777777" w:rsidTr="0073211F">
        <w:trPr>
          <w:trHeight w:val="773"/>
        </w:trPr>
        <w:tc>
          <w:tcPr>
            <w:tcW w:w="1595" w:type="dxa"/>
            <w:vMerge/>
          </w:tcPr>
          <w:p w14:paraId="4E47CF1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33E0F91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3.4.4.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Μέγεθος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pixel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148pm Μικρότερο μέγεθος θα εξετασθεί θετικά</w:t>
            </w:r>
          </w:p>
          <w:p w14:paraId="58C1406C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563" w:type="dxa"/>
            <w:noWrap/>
          </w:tcPr>
          <w:p w14:paraId="08D1513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lastRenderedPageBreak/>
              <w:t>ΝΑΙ</w:t>
            </w:r>
          </w:p>
        </w:tc>
        <w:tc>
          <w:tcPr>
            <w:tcW w:w="1701" w:type="dxa"/>
            <w:noWrap/>
          </w:tcPr>
          <w:p w14:paraId="6126817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1D4209E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4BFC324C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4DF34F6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A3B0C6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3.4.5.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Ψηφιακή μήτρα &amp; βάθος λήψης Τουλάχιστον 2800X2800pixels</w:t>
            </w:r>
          </w:p>
          <w:p w14:paraId="16576BF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και βάθος 14bits</w:t>
            </w:r>
          </w:p>
        </w:tc>
        <w:tc>
          <w:tcPr>
            <w:tcW w:w="1563" w:type="dxa"/>
            <w:noWrap/>
          </w:tcPr>
          <w:p w14:paraId="32D4A99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237A995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31595AC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6132BF35" w14:textId="77777777" w:rsidTr="0073211F">
        <w:trPr>
          <w:trHeight w:val="773"/>
        </w:trPr>
        <w:tc>
          <w:tcPr>
            <w:tcW w:w="1595" w:type="dxa"/>
            <w:vMerge/>
          </w:tcPr>
          <w:p w14:paraId="25227BA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36EF958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3.4.6.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On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line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ποιοτικός έλεγχος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 (Να αναφερθεί)</w:t>
            </w:r>
          </w:p>
        </w:tc>
        <w:tc>
          <w:tcPr>
            <w:tcW w:w="1563" w:type="dxa"/>
            <w:noWrap/>
          </w:tcPr>
          <w:p w14:paraId="20485BA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12F0AF9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368D2E3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52B78814" w14:textId="77777777" w:rsidTr="0073211F">
        <w:trPr>
          <w:trHeight w:val="773"/>
        </w:trPr>
        <w:tc>
          <w:tcPr>
            <w:tcW w:w="12328" w:type="dxa"/>
            <w:gridSpan w:val="5"/>
          </w:tcPr>
          <w:p w14:paraId="72DE3C2D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/>
              </w:rPr>
              <w:t>ΟΡΘΙΟ BUCKY</w:t>
            </w:r>
          </w:p>
        </w:tc>
      </w:tr>
      <w:tr w:rsidR="0073211F" w:rsidRPr="000E62B2" w14:paraId="6B6723C3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65EC394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325F87E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4.1.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Καθ’ ύψος κίνηση</w:t>
            </w:r>
          </w:p>
          <w:p w14:paraId="15EE9572" w14:textId="77777777" w:rsidR="0073211F" w:rsidRPr="000E62B2" w:rsidRDefault="0073211F" w:rsidP="00786D0C">
            <w:pPr>
              <w:widowControl w:val="0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563" w:type="dxa"/>
            <w:noWrap/>
          </w:tcPr>
          <w:p w14:paraId="7CE8040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BEFD45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6AB2E0C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535F16F1" w14:textId="77777777" w:rsidTr="0073211F">
        <w:trPr>
          <w:trHeight w:val="773"/>
        </w:trPr>
        <w:tc>
          <w:tcPr>
            <w:tcW w:w="1595" w:type="dxa"/>
            <w:vMerge/>
          </w:tcPr>
          <w:p w14:paraId="6ED3E36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51C6DDA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4.2.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Κλίση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90°/15°</w:t>
            </w:r>
          </w:p>
        </w:tc>
        <w:tc>
          <w:tcPr>
            <w:tcW w:w="1563" w:type="dxa"/>
            <w:noWrap/>
          </w:tcPr>
          <w:p w14:paraId="5532FCC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2019453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480919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2C01323F" w14:textId="77777777" w:rsidTr="0073211F">
        <w:trPr>
          <w:trHeight w:val="773"/>
        </w:trPr>
        <w:tc>
          <w:tcPr>
            <w:tcW w:w="1595" w:type="dxa"/>
            <w:vMerge/>
          </w:tcPr>
          <w:p w14:paraId="01FFEC6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521CDE8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4.3.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Συνεργασία με τροχήλατη τράπεζα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</w:tc>
        <w:tc>
          <w:tcPr>
            <w:tcW w:w="1563" w:type="dxa"/>
            <w:noWrap/>
          </w:tcPr>
          <w:p w14:paraId="3891698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3D89A53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6494655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129F2343" w14:textId="77777777" w:rsidTr="0073211F">
        <w:trPr>
          <w:trHeight w:val="773"/>
        </w:trPr>
        <w:tc>
          <w:tcPr>
            <w:tcW w:w="1595" w:type="dxa"/>
            <w:vMerge/>
          </w:tcPr>
          <w:p w14:paraId="44F15AB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A32621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4.4.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Εξάρτημα τοποθέτησης ασθενούς για διαδοχικές λήψεις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79EAFCD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(Να αναφερθεί)</w:t>
            </w:r>
          </w:p>
        </w:tc>
        <w:tc>
          <w:tcPr>
            <w:tcW w:w="1563" w:type="dxa"/>
            <w:noWrap/>
          </w:tcPr>
          <w:p w14:paraId="46F31D0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77AD435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4CFCA05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23408073" w14:textId="77777777" w:rsidTr="0073211F">
        <w:trPr>
          <w:trHeight w:val="773"/>
        </w:trPr>
        <w:tc>
          <w:tcPr>
            <w:tcW w:w="1595" w:type="dxa"/>
            <w:vMerge/>
          </w:tcPr>
          <w:p w14:paraId="7E18810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D1AD28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4.5.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Ανιχνευτής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148pm Μικρότερο μέγεθος θα εξετασθεί θετικά</w:t>
            </w:r>
          </w:p>
        </w:tc>
        <w:tc>
          <w:tcPr>
            <w:tcW w:w="1563" w:type="dxa"/>
            <w:noWrap/>
          </w:tcPr>
          <w:p w14:paraId="590AFE3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15C7BC9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2A9B4F5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8CF399D" w14:textId="77777777" w:rsidTr="0073211F">
        <w:trPr>
          <w:trHeight w:val="773"/>
        </w:trPr>
        <w:tc>
          <w:tcPr>
            <w:tcW w:w="1595" w:type="dxa"/>
            <w:vMerge/>
          </w:tcPr>
          <w:p w14:paraId="7C8C713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32DF9EE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4.5.1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Τεχνολογία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Flat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Panel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ΝΑΙ</w:t>
            </w:r>
          </w:p>
          <w:p w14:paraId="47E0A51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(Να αναφερθεί λεπτομερώς)</w:t>
            </w:r>
          </w:p>
        </w:tc>
        <w:tc>
          <w:tcPr>
            <w:tcW w:w="1563" w:type="dxa"/>
            <w:noWrap/>
          </w:tcPr>
          <w:p w14:paraId="1029552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1CB4295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46A37BB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1AD39BF" w14:textId="77777777" w:rsidTr="0073211F">
        <w:trPr>
          <w:trHeight w:val="773"/>
        </w:trPr>
        <w:tc>
          <w:tcPr>
            <w:tcW w:w="1595" w:type="dxa"/>
            <w:vMerge/>
          </w:tcPr>
          <w:p w14:paraId="10E1ECB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4643EB0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4.5.2.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Διάσταση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≥42x42cm</w:t>
            </w:r>
          </w:p>
        </w:tc>
        <w:tc>
          <w:tcPr>
            <w:tcW w:w="1563" w:type="dxa"/>
            <w:noWrap/>
          </w:tcPr>
          <w:p w14:paraId="369D03C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40A6A9A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4C76CF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598527DE" w14:textId="77777777" w:rsidTr="0073211F">
        <w:trPr>
          <w:trHeight w:val="773"/>
        </w:trPr>
        <w:tc>
          <w:tcPr>
            <w:tcW w:w="1595" w:type="dxa"/>
            <w:vMerge/>
          </w:tcPr>
          <w:p w14:paraId="6D8D165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589E420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4.5.3.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DQE @lp/mm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≥65%</w:t>
            </w:r>
          </w:p>
        </w:tc>
        <w:tc>
          <w:tcPr>
            <w:tcW w:w="1563" w:type="dxa"/>
            <w:noWrap/>
          </w:tcPr>
          <w:p w14:paraId="4A56CE4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7F34FA5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2E74FFC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05411C9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645760C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72909D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4.5.4.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Μέγεθος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pixel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</w:tc>
        <w:tc>
          <w:tcPr>
            <w:tcW w:w="1563" w:type="dxa"/>
            <w:noWrap/>
          </w:tcPr>
          <w:p w14:paraId="4C6C2D0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D07C21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DAE3C8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2EF5473A" w14:textId="77777777" w:rsidTr="0073211F">
        <w:trPr>
          <w:trHeight w:val="773"/>
        </w:trPr>
        <w:tc>
          <w:tcPr>
            <w:tcW w:w="1595" w:type="dxa"/>
            <w:vMerge/>
          </w:tcPr>
          <w:p w14:paraId="343AF53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54DEAE8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4.5.5.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Ψηφιακή μήτρα &amp; βάθος λήψης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Τουλάχιστον 2800X2800pixels</w:t>
            </w:r>
          </w:p>
          <w:p w14:paraId="7DDA4DF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και βάθος 14bits</w:t>
            </w:r>
          </w:p>
        </w:tc>
        <w:tc>
          <w:tcPr>
            <w:tcW w:w="1563" w:type="dxa"/>
            <w:noWrap/>
          </w:tcPr>
          <w:p w14:paraId="3AED6C7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416727E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2D72FA3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14098E75" w14:textId="77777777" w:rsidTr="0073211F">
        <w:trPr>
          <w:trHeight w:val="773"/>
        </w:trPr>
        <w:tc>
          <w:tcPr>
            <w:tcW w:w="1595" w:type="dxa"/>
            <w:vMerge/>
          </w:tcPr>
          <w:p w14:paraId="12BA479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F59960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4.5.6.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On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line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ποιοτικός έλεγχος(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Να διαθέτει)</w:t>
            </w:r>
          </w:p>
        </w:tc>
        <w:tc>
          <w:tcPr>
            <w:tcW w:w="1563" w:type="dxa"/>
            <w:noWrap/>
          </w:tcPr>
          <w:p w14:paraId="7ADD04B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0C0A1A6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7AA4818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73211F" w14:paraId="2BD66C69" w14:textId="77777777" w:rsidTr="0073211F">
        <w:trPr>
          <w:trHeight w:val="773"/>
        </w:trPr>
        <w:tc>
          <w:tcPr>
            <w:tcW w:w="12328" w:type="dxa"/>
            <w:gridSpan w:val="5"/>
          </w:tcPr>
          <w:p w14:paraId="4DAAC863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shd w:val="clear" w:color="auto" w:fill="FFFFFF"/>
                <w:lang w:val="el-GR"/>
              </w:rPr>
              <w:t>ΣΤΑΘΜΟΣ ΛΗΨΗΣ, ΑΠΟΘΗΚΕΥΣΗΣ &amp;</w:t>
            </w: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shd w:val="clear" w:color="auto" w:fill="FFFFFF"/>
                <w:lang w:val="el-GR"/>
              </w:rPr>
              <w:br/>
              <w:t>ΕΠΕΞΕΡΓΑΣΙΑΣ ΨΗΦΙΑΚΩΝ ΕΙΚΟΝΩΝ</w:t>
            </w:r>
          </w:p>
        </w:tc>
      </w:tr>
      <w:tr w:rsidR="0073211F" w:rsidRPr="000E62B2" w14:paraId="21C6C51B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5C09C7F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E48538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5.1.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Monitor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απεικόνισης ψηφιακών</w:t>
            </w:r>
          </w:p>
          <w:p w14:paraId="37BA0A6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lastRenderedPageBreak/>
              <w:t>ακτινογραφιών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 (υψηλής ευκρίνειας), τουλάχιστον 21”</w:t>
            </w:r>
          </w:p>
        </w:tc>
        <w:tc>
          <w:tcPr>
            <w:tcW w:w="1563" w:type="dxa"/>
            <w:noWrap/>
          </w:tcPr>
          <w:p w14:paraId="772D3A6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lastRenderedPageBreak/>
              <w:t>ΝΑΙ</w:t>
            </w:r>
          </w:p>
        </w:tc>
        <w:tc>
          <w:tcPr>
            <w:tcW w:w="1701" w:type="dxa"/>
            <w:noWrap/>
          </w:tcPr>
          <w:p w14:paraId="1D2745D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6AFCFE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155B403" w14:textId="77777777" w:rsidTr="0073211F">
        <w:trPr>
          <w:trHeight w:val="773"/>
        </w:trPr>
        <w:tc>
          <w:tcPr>
            <w:tcW w:w="1595" w:type="dxa"/>
            <w:vMerge/>
          </w:tcPr>
          <w:p w14:paraId="6184528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2C5F0E5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5.2.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Υπολογιστικό Σύστημα για επεξεργασία και αποθήκευση ψηφιακών ακτινογραφιών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55B4E3E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(Να περιγράφει λεπτομερώς)</w:t>
            </w:r>
          </w:p>
        </w:tc>
        <w:tc>
          <w:tcPr>
            <w:tcW w:w="1563" w:type="dxa"/>
            <w:noWrap/>
          </w:tcPr>
          <w:p w14:paraId="17983B1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4620765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6669BBC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8A6124A" w14:textId="77777777" w:rsidTr="0073211F">
        <w:trPr>
          <w:trHeight w:val="773"/>
        </w:trPr>
        <w:tc>
          <w:tcPr>
            <w:tcW w:w="1595" w:type="dxa"/>
            <w:vMerge/>
          </w:tcPr>
          <w:p w14:paraId="4FE78E1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142C84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5.3.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Λογισμικό επεξεργασίας &amp; μετρήσεων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7A09E20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(Να περιγράφει λεπτομερώς)</w:t>
            </w:r>
          </w:p>
        </w:tc>
        <w:tc>
          <w:tcPr>
            <w:tcW w:w="1563" w:type="dxa"/>
            <w:noWrap/>
          </w:tcPr>
          <w:p w14:paraId="6831BE2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5759A53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25249CF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3BAC219C" w14:textId="77777777" w:rsidTr="0073211F">
        <w:trPr>
          <w:trHeight w:val="773"/>
        </w:trPr>
        <w:tc>
          <w:tcPr>
            <w:tcW w:w="1595" w:type="dxa"/>
            <w:vMerge/>
          </w:tcPr>
          <w:p w14:paraId="6618459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4C32D89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5.4.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Σκληρός δίσκος για αποθήκευση εικόνων (Να αναφερθεί)</w:t>
            </w:r>
          </w:p>
        </w:tc>
        <w:tc>
          <w:tcPr>
            <w:tcW w:w="1563" w:type="dxa"/>
            <w:noWrap/>
          </w:tcPr>
          <w:p w14:paraId="55AB38A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24A9097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3DC761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57E8864C" w14:textId="77777777" w:rsidTr="0073211F">
        <w:trPr>
          <w:trHeight w:val="773"/>
        </w:trPr>
        <w:tc>
          <w:tcPr>
            <w:tcW w:w="1595" w:type="dxa"/>
            <w:vMerge/>
          </w:tcPr>
          <w:p w14:paraId="559226C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62E76B1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5.5.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Σύστημα εγγραφής ψηφιακών</w:t>
            </w:r>
          </w:p>
          <w:p w14:paraId="63049C1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ακτινογραφιών σε μαγνητικά μέσα</w:t>
            </w:r>
          </w:p>
          <w:p w14:paraId="42E5CBF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αποθήκευσης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ΝΑΙ (CD ή DVD)</w:t>
            </w:r>
          </w:p>
        </w:tc>
        <w:tc>
          <w:tcPr>
            <w:tcW w:w="1563" w:type="dxa"/>
            <w:noWrap/>
          </w:tcPr>
          <w:p w14:paraId="04CDBA5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373452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830819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7CA918B3" w14:textId="77777777" w:rsidTr="0073211F">
        <w:trPr>
          <w:trHeight w:val="773"/>
        </w:trPr>
        <w:tc>
          <w:tcPr>
            <w:tcW w:w="1595" w:type="dxa"/>
            <w:vMerge w:val="restart"/>
            <w:tcBorders>
              <w:top w:val="nil"/>
            </w:tcBorders>
          </w:tcPr>
          <w:p w14:paraId="0E7508E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3AE319A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5.6.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Δυνατότητα επικοινωνίας με εκτυπωτή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films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</w:tc>
        <w:tc>
          <w:tcPr>
            <w:tcW w:w="1563" w:type="dxa"/>
            <w:noWrap/>
          </w:tcPr>
          <w:p w14:paraId="355AE03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7A57CC8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154E6C9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0C11B27E" w14:textId="77777777" w:rsidTr="0073211F">
        <w:trPr>
          <w:trHeight w:val="773"/>
        </w:trPr>
        <w:tc>
          <w:tcPr>
            <w:tcW w:w="1595" w:type="dxa"/>
            <w:vMerge/>
            <w:tcBorders>
              <w:top w:val="nil"/>
            </w:tcBorders>
          </w:tcPr>
          <w:p w14:paraId="7E25732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DC071C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5.7.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Δυνατότητα επικοινωνίας με PACS/RIS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</w:tc>
        <w:tc>
          <w:tcPr>
            <w:tcW w:w="1563" w:type="dxa"/>
            <w:noWrap/>
          </w:tcPr>
          <w:p w14:paraId="5AD9661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12F2E6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6A13939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2F5C973A" w14:textId="77777777" w:rsidTr="0073211F">
        <w:trPr>
          <w:trHeight w:val="773"/>
        </w:trPr>
        <w:tc>
          <w:tcPr>
            <w:tcW w:w="1595" w:type="dxa"/>
            <w:vMerge/>
            <w:tcBorders>
              <w:top w:val="nil"/>
            </w:tcBorders>
          </w:tcPr>
          <w:p w14:paraId="1DF94CD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0004948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5.8.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DICOM 3.0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4AC2545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(όλες οι υπηρεσίες)</w:t>
            </w:r>
          </w:p>
        </w:tc>
        <w:tc>
          <w:tcPr>
            <w:tcW w:w="1563" w:type="dxa"/>
            <w:noWrap/>
          </w:tcPr>
          <w:p w14:paraId="1C2A2C8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18FC059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176F996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73211F" w14:paraId="5653A858" w14:textId="77777777" w:rsidTr="0073211F">
        <w:trPr>
          <w:trHeight w:val="773"/>
        </w:trPr>
        <w:tc>
          <w:tcPr>
            <w:tcW w:w="12328" w:type="dxa"/>
            <w:gridSpan w:val="5"/>
          </w:tcPr>
          <w:p w14:paraId="0E22564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szCs w:val="22"/>
                <w:lang w:val="el-GR"/>
              </w:rPr>
              <w:t>ΑΝΕΞΑΡΤΗΤΟΣ ΣΤΑΘΜΟΣ ΕΡΓΑΣΙΑΣ</w:t>
            </w:r>
            <w:r w:rsidRPr="000E62B2">
              <w:rPr>
                <w:rFonts w:ascii="Arial" w:hAnsi="Arial" w:cs="Arial"/>
                <w:b/>
                <w:bCs/>
                <w:szCs w:val="22"/>
                <w:lang w:val="el-GR"/>
              </w:rPr>
              <w:br/>
              <w:t>(ΚΑΤ’ ΕΠΙΛΟΓΗ)</w:t>
            </w:r>
          </w:p>
        </w:tc>
      </w:tr>
      <w:tr w:rsidR="0073211F" w:rsidRPr="000E62B2" w14:paraId="18D2D837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626E22A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3634C6C6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6.1.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Υπολογιστικό Σύστημα για επεξεργασία και</w:t>
            </w:r>
          </w:p>
          <w:p w14:paraId="21BA6CC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αποθήκευση ψηφιακών ακτινογραφιών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(Να περιγράφει λεπτομερώς)</w:t>
            </w:r>
          </w:p>
        </w:tc>
        <w:tc>
          <w:tcPr>
            <w:tcW w:w="1563" w:type="dxa"/>
            <w:noWrap/>
          </w:tcPr>
          <w:p w14:paraId="07ECCA4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22186BB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1DE9439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4F451351" w14:textId="77777777" w:rsidTr="0073211F">
        <w:trPr>
          <w:trHeight w:val="773"/>
        </w:trPr>
        <w:tc>
          <w:tcPr>
            <w:tcW w:w="1595" w:type="dxa"/>
            <w:vMerge/>
          </w:tcPr>
          <w:p w14:paraId="6BBD801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5FE7981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6.2.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Monitor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 απεικόνισης ψηφιακών</w:t>
            </w:r>
          </w:p>
          <w:p w14:paraId="52C3A5B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ακτινογραφιών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(υψηλής ευκρίνειας), τουλάχιστον 21”</w:t>
            </w:r>
          </w:p>
        </w:tc>
        <w:tc>
          <w:tcPr>
            <w:tcW w:w="1563" w:type="dxa"/>
            <w:noWrap/>
          </w:tcPr>
          <w:p w14:paraId="36B9501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7E438BA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051701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553FEFEC" w14:textId="77777777" w:rsidTr="0073211F">
        <w:trPr>
          <w:trHeight w:val="773"/>
        </w:trPr>
        <w:tc>
          <w:tcPr>
            <w:tcW w:w="1595" w:type="dxa"/>
            <w:vMerge/>
          </w:tcPr>
          <w:p w14:paraId="2802EDC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1368F45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6.3.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Λογισμικό επεξεργασίας &amp; μετρήσεων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(Να περιγράφει λεπτομερώς)</w:t>
            </w:r>
          </w:p>
        </w:tc>
        <w:tc>
          <w:tcPr>
            <w:tcW w:w="1563" w:type="dxa"/>
            <w:noWrap/>
          </w:tcPr>
          <w:p w14:paraId="3C72698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0C4805B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420F050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18488CA8" w14:textId="77777777" w:rsidTr="0073211F">
        <w:trPr>
          <w:trHeight w:val="773"/>
        </w:trPr>
        <w:tc>
          <w:tcPr>
            <w:tcW w:w="1595" w:type="dxa"/>
            <w:vMerge/>
          </w:tcPr>
          <w:p w14:paraId="10E4148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18F4C9E0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6.4.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Σκληρός δίσκος για αποθήκευση εικόνων (Να περιγράφει)</w:t>
            </w:r>
          </w:p>
        </w:tc>
        <w:tc>
          <w:tcPr>
            <w:tcW w:w="1563" w:type="dxa"/>
            <w:noWrap/>
          </w:tcPr>
          <w:p w14:paraId="01F164C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24B2F37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0031F9C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45CEE909" w14:textId="77777777" w:rsidTr="0073211F">
        <w:trPr>
          <w:trHeight w:val="773"/>
        </w:trPr>
        <w:tc>
          <w:tcPr>
            <w:tcW w:w="1595" w:type="dxa"/>
            <w:vMerge w:val="restart"/>
          </w:tcPr>
          <w:p w14:paraId="3248CD7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2DFE4A0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6.5.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Σύστημα εγγραφής ψηφιακών</w:t>
            </w:r>
          </w:p>
          <w:p w14:paraId="0F6B337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ακτινογραφιών σε μαγνητικά μέσα</w:t>
            </w:r>
          </w:p>
          <w:p w14:paraId="1EA1D07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lastRenderedPageBreak/>
              <w:t>αποθήκευσης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(CD ή DVD)</w:t>
            </w:r>
          </w:p>
        </w:tc>
        <w:tc>
          <w:tcPr>
            <w:tcW w:w="1563" w:type="dxa"/>
            <w:noWrap/>
          </w:tcPr>
          <w:p w14:paraId="40C75194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lastRenderedPageBreak/>
              <w:t>ΝΑΙ</w:t>
            </w:r>
          </w:p>
        </w:tc>
        <w:tc>
          <w:tcPr>
            <w:tcW w:w="1701" w:type="dxa"/>
            <w:noWrap/>
          </w:tcPr>
          <w:p w14:paraId="39916745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1A33870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3B331A0B" w14:textId="77777777" w:rsidTr="0073211F">
        <w:trPr>
          <w:trHeight w:val="773"/>
        </w:trPr>
        <w:tc>
          <w:tcPr>
            <w:tcW w:w="1595" w:type="dxa"/>
            <w:vMerge/>
          </w:tcPr>
          <w:p w14:paraId="2DCED689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3091E8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6.6.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 xml:space="preserve">Δυνατότητα επικοινωνίας με εκτυπωτή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films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</w:tc>
        <w:tc>
          <w:tcPr>
            <w:tcW w:w="1563" w:type="dxa"/>
            <w:noWrap/>
          </w:tcPr>
          <w:p w14:paraId="3FE6372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7DDEBFE3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657456CE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4E5CF80B" w14:textId="77777777" w:rsidTr="0073211F">
        <w:trPr>
          <w:trHeight w:val="773"/>
        </w:trPr>
        <w:tc>
          <w:tcPr>
            <w:tcW w:w="1595" w:type="dxa"/>
            <w:vMerge/>
          </w:tcPr>
          <w:p w14:paraId="327ADF7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2EDC301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6.7.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Δυνατότητα επικοινωνίας με PACS/RIS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</w:tc>
        <w:tc>
          <w:tcPr>
            <w:tcW w:w="1563" w:type="dxa"/>
            <w:noWrap/>
          </w:tcPr>
          <w:p w14:paraId="502E14AF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12DC631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2BD2BB0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46D5368D" w14:textId="77777777" w:rsidTr="0073211F">
        <w:trPr>
          <w:trHeight w:val="773"/>
        </w:trPr>
        <w:tc>
          <w:tcPr>
            <w:tcW w:w="1595" w:type="dxa"/>
            <w:vMerge/>
          </w:tcPr>
          <w:p w14:paraId="5FA4A04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49A68FC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6.8.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DICOM 3.0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(όλες οι υπηρεσίες)</w:t>
            </w:r>
          </w:p>
        </w:tc>
        <w:tc>
          <w:tcPr>
            <w:tcW w:w="1563" w:type="dxa"/>
            <w:noWrap/>
          </w:tcPr>
          <w:p w14:paraId="15E77F8C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6D14C9B1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18A6F1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  <w:tr w:rsidR="0073211F" w:rsidRPr="000E62B2" w14:paraId="50370045" w14:textId="77777777" w:rsidTr="0073211F">
        <w:trPr>
          <w:trHeight w:val="773"/>
        </w:trPr>
        <w:tc>
          <w:tcPr>
            <w:tcW w:w="12328" w:type="dxa"/>
            <w:gridSpan w:val="5"/>
          </w:tcPr>
          <w:p w14:paraId="7C9A8D98" w14:textId="77777777" w:rsidR="0073211F" w:rsidRPr="000E62B2" w:rsidRDefault="0073211F" w:rsidP="00786D0C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shd w:val="clear" w:color="auto" w:fill="FFFFFF"/>
              </w:rPr>
              <w:t>ΠΑΡΕΛΚΟΜΕΝΑ</w:t>
            </w: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shd w:val="clear" w:color="auto" w:fill="FFFFFF"/>
                <w:lang w:val="el-GR"/>
              </w:rPr>
              <w:t xml:space="preserve"> </w:t>
            </w:r>
            <w:r w:rsidRPr="000E62B2">
              <w:rPr>
                <w:rFonts w:ascii="Arial" w:hAnsi="Arial" w:cs="Arial"/>
                <w:b/>
                <w:bCs/>
                <w:color w:val="000000"/>
                <w:szCs w:val="22"/>
                <w:shd w:val="clear" w:color="auto" w:fill="FFFFFF"/>
              </w:rPr>
              <w:t>(ΚΑΤ’ ΕΠΙΛΟΓΗ)</w:t>
            </w:r>
          </w:p>
        </w:tc>
      </w:tr>
      <w:tr w:rsidR="0073211F" w:rsidRPr="000E62B2" w14:paraId="237FE10B" w14:textId="77777777" w:rsidTr="0073211F">
        <w:trPr>
          <w:trHeight w:val="773"/>
        </w:trPr>
        <w:tc>
          <w:tcPr>
            <w:tcW w:w="1595" w:type="dxa"/>
          </w:tcPr>
          <w:p w14:paraId="6912413D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4350" w:type="dxa"/>
          </w:tcPr>
          <w:p w14:paraId="7C5DA9C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7.1.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  <w:t>Εξαρτήματα στήριξης &amp; τοποθέτησης</w:t>
            </w:r>
          </w:p>
          <w:p w14:paraId="30466732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 xml:space="preserve">ασθενών, </w:t>
            </w:r>
            <w:proofErr w:type="spellStart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κ.λ.π</w:t>
            </w:r>
            <w:proofErr w:type="spellEnd"/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.</w:t>
            </w: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ab/>
            </w:r>
          </w:p>
          <w:p w14:paraId="17F1BC6A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szCs w:val="22"/>
                <w:lang w:val="el-GR"/>
              </w:rPr>
              <w:t>(Να αναφερθούν)</w:t>
            </w:r>
          </w:p>
        </w:tc>
        <w:tc>
          <w:tcPr>
            <w:tcW w:w="1563" w:type="dxa"/>
            <w:noWrap/>
          </w:tcPr>
          <w:p w14:paraId="2FD5DA6B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  <w:r w:rsidRPr="000E62B2">
              <w:rPr>
                <w:rFonts w:ascii="Arial" w:hAnsi="Arial" w:cs="Arial"/>
                <w:bCs/>
                <w:color w:val="000000"/>
                <w:szCs w:val="22"/>
                <w:lang w:val="el-GR"/>
              </w:rPr>
              <w:t>ΝΑΙ</w:t>
            </w:r>
          </w:p>
        </w:tc>
        <w:tc>
          <w:tcPr>
            <w:tcW w:w="1701" w:type="dxa"/>
            <w:noWrap/>
          </w:tcPr>
          <w:p w14:paraId="3A28FF48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  <w:tc>
          <w:tcPr>
            <w:tcW w:w="3119" w:type="dxa"/>
            <w:noWrap/>
          </w:tcPr>
          <w:p w14:paraId="51D640C7" w14:textId="77777777" w:rsidR="0073211F" w:rsidRPr="000E62B2" w:rsidRDefault="0073211F" w:rsidP="00786D0C">
            <w:pPr>
              <w:widowControl w:val="0"/>
              <w:spacing w:line="360" w:lineRule="auto"/>
              <w:rPr>
                <w:rFonts w:ascii="Arial" w:hAnsi="Arial" w:cs="Arial"/>
                <w:bCs/>
                <w:color w:val="00B050"/>
                <w:szCs w:val="22"/>
                <w:lang w:val="el-GR"/>
              </w:rPr>
            </w:pPr>
          </w:p>
        </w:tc>
      </w:tr>
    </w:tbl>
    <w:p w14:paraId="7BE93929" w14:textId="77777777" w:rsidR="0073211F" w:rsidRPr="000E62B2" w:rsidRDefault="0073211F" w:rsidP="0073211F">
      <w:pPr>
        <w:spacing w:line="360" w:lineRule="auto"/>
        <w:rPr>
          <w:rFonts w:ascii="Arial" w:hAnsi="Arial" w:cs="Arial"/>
          <w:bCs/>
          <w:szCs w:val="22"/>
          <w:lang w:val="el-GR"/>
        </w:rPr>
      </w:pPr>
    </w:p>
    <w:p w14:paraId="3D42D5C0" w14:textId="77777777" w:rsidR="0073211F" w:rsidRPr="000E62B2" w:rsidRDefault="0073211F" w:rsidP="0073211F">
      <w:pPr>
        <w:spacing w:line="360" w:lineRule="auto"/>
        <w:rPr>
          <w:rFonts w:ascii="Arial" w:hAnsi="Arial" w:cs="Arial"/>
          <w:bCs/>
          <w:szCs w:val="22"/>
          <w:lang w:val="el-GR"/>
        </w:rPr>
      </w:pPr>
    </w:p>
    <w:p w14:paraId="480F0A54" w14:textId="77777777" w:rsidR="0073211F" w:rsidRPr="000E62B2" w:rsidRDefault="0073211F" w:rsidP="0073211F">
      <w:pPr>
        <w:spacing w:line="360" w:lineRule="auto"/>
        <w:rPr>
          <w:rFonts w:ascii="Arial" w:hAnsi="Arial" w:cs="Arial"/>
          <w:bCs/>
          <w:szCs w:val="22"/>
          <w:lang w:val="el-GR"/>
        </w:rPr>
      </w:pPr>
    </w:p>
    <w:p w14:paraId="0A1AF06D" w14:textId="77777777" w:rsidR="009D19DA" w:rsidRDefault="009D19DA"/>
    <w:sectPr w:rsidR="009D19DA" w:rsidSect="0073211F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1F"/>
    <w:rsid w:val="0073211F"/>
    <w:rsid w:val="009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16FC"/>
  <w15:chartTrackingRefBased/>
  <w15:docId w15:val="{7B78397F-2620-4D4A-AD32-1A241E85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1F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zh-CN"/>
    </w:rPr>
  </w:style>
  <w:style w:type="paragraph" w:styleId="6">
    <w:name w:val="heading 6"/>
    <w:basedOn w:val="a"/>
    <w:next w:val="a"/>
    <w:link w:val="6Char"/>
    <w:uiPriority w:val="9"/>
    <w:qFormat/>
    <w:rsid w:val="0073211F"/>
    <w:pPr>
      <w:spacing w:before="240" w:after="60"/>
      <w:outlineLvl w:val="5"/>
    </w:pPr>
    <w:rPr>
      <w:rFonts w:eastAsia="Times New Roman" w:cs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uiPriority w:val="9"/>
    <w:rsid w:val="0073211F"/>
    <w:rPr>
      <w:rFonts w:ascii="Calibri" w:eastAsia="Times New Roman" w:hAnsi="Calibri" w:cs="Times New Roman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788</Words>
  <Characters>4259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arglogistirio20</dc:creator>
  <cp:keywords/>
  <dc:description/>
  <cp:lastModifiedBy>arglogistirio20</cp:lastModifiedBy>
  <cp:revision>1</cp:revision>
  <dcterms:created xsi:type="dcterms:W3CDTF">2022-03-30T08:17:00Z</dcterms:created>
  <dcterms:modified xsi:type="dcterms:W3CDTF">2022-03-30T08:19:00Z</dcterms:modified>
</cp:coreProperties>
</file>